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7312" w14:textId="77777777" w:rsidR="00267329" w:rsidRPr="00A660D4" w:rsidRDefault="00267329" w:rsidP="00FF6E36">
      <w:pPr>
        <w:rPr>
          <w:rFonts w:ascii="Arial Narrow" w:hAnsi="Arial Narrow"/>
          <w:sz w:val="24"/>
        </w:rPr>
      </w:pPr>
    </w:p>
    <w:p w14:paraId="490C4DD5" w14:textId="77777777" w:rsidR="00FF6E36" w:rsidRPr="00A660D4" w:rsidRDefault="00FF6E36" w:rsidP="00FF6E36">
      <w:pPr>
        <w:rPr>
          <w:rFonts w:ascii="Arial Narrow" w:hAnsi="Arial Narrow"/>
          <w:sz w:val="24"/>
        </w:rPr>
      </w:pPr>
    </w:p>
    <w:p w14:paraId="2C3F5CC2" w14:textId="77777777" w:rsidR="00032E7E" w:rsidRPr="008956C9" w:rsidRDefault="006A717D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en-GB"/>
        </w:rPr>
      </w:pPr>
      <w:r w:rsidRPr="008956C9">
        <w:rPr>
          <w:rFonts w:ascii="Arial Narrow" w:hAnsi="Arial Narrow"/>
          <w:color w:val="C00000"/>
          <w:sz w:val="24"/>
          <w:szCs w:val="24"/>
          <w:lang w:val="en-GB"/>
        </w:rPr>
        <w:t xml:space="preserve">ANNOUNCEMENT </w:t>
      </w:r>
    </w:p>
    <w:p w14:paraId="449E9423" w14:textId="1D57CEF8" w:rsidR="00032E7E" w:rsidRPr="008956C9" w:rsidRDefault="00032E7E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en-GB"/>
        </w:rPr>
      </w:pPr>
      <w:r w:rsidRPr="008956C9">
        <w:rPr>
          <w:rFonts w:ascii="Arial Narrow" w:hAnsi="Arial Narrow"/>
          <w:color w:val="C00000"/>
          <w:sz w:val="24"/>
          <w:szCs w:val="24"/>
          <w:lang w:val="en-GB"/>
        </w:rPr>
        <w:t xml:space="preserve">launching the e-platform with intercultural </w:t>
      </w:r>
      <w:r w:rsidR="008956C9" w:rsidRPr="008956C9">
        <w:rPr>
          <w:rFonts w:ascii="Arial Narrow" w:hAnsi="Arial Narrow"/>
          <w:color w:val="C00000"/>
          <w:sz w:val="24"/>
          <w:szCs w:val="24"/>
          <w:lang w:val="en-GB"/>
        </w:rPr>
        <w:t>Student-Centred</w:t>
      </w:r>
      <w:r w:rsidRPr="008956C9">
        <w:rPr>
          <w:rFonts w:ascii="Arial Narrow" w:hAnsi="Arial Narrow"/>
          <w:color w:val="C00000"/>
          <w:sz w:val="24"/>
          <w:szCs w:val="24"/>
          <w:lang w:val="en-GB"/>
        </w:rPr>
        <w:t xml:space="preserve"> Learning</w:t>
      </w:r>
      <w:r w:rsidR="00FD285A" w:rsidRPr="008956C9">
        <w:rPr>
          <w:rFonts w:ascii="Arial Narrow" w:hAnsi="Arial Narrow"/>
          <w:color w:val="C00000"/>
          <w:sz w:val="24"/>
          <w:szCs w:val="24"/>
          <w:lang w:val="en-GB"/>
        </w:rPr>
        <w:t xml:space="preserve"> (SCL)</w:t>
      </w:r>
      <w:r w:rsidRPr="008956C9">
        <w:rPr>
          <w:rFonts w:ascii="Arial Narrow" w:hAnsi="Arial Narrow"/>
          <w:color w:val="C00000"/>
          <w:sz w:val="24"/>
          <w:szCs w:val="24"/>
          <w:lang w:val="en-GB"/>
        </w:rPr>
        <w:t xml:space="preserve"> experience</w:t>
      </w:r>
    </w:p>
    <w:p w14:paraId="04150521" w14:textId="77777777" w:rsidR="009841F8" w:rsidRPr="008956C9" w:rsidRDefault="009841F8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en-GB"/>
        </w:rPr>
      </w:pPr>
    </w:p>
    <w:p w14:paraId="04E8CE95" w14:textId="25D421F4" w:rsidR="00911677" w:rsidRDefault="00FD285A" w:rsidP="00FF564B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956C9">
        <w:rPr>
          <w:rFonts w:ascii="Arial Narrow" w:hAnsi="Arial Narrow"/>
          <w:b/>
          <w:color w:val="002060"/>
          <w:sz w:val="20"/>
          <w:szCs w:val="20"/>
          <w:lang w:val="en-GB"/>
        </w:rPr>
        <w:t xml:space="preserve">Who </w:t>
      </w:r>
      <w:r w:rsidR="008956C9" w:rsidRPr="008956C9">
        <w:rPr>
          <w:rFonts w:ascii="Arial Narrow" w:hAnsi="Arial Narrow"/>
          <w:b/>
          <w:color w:val="002060"/>
          <w:sz w:val="20"/>
          <w:szCs w:val="20"/>
          <w:lang w:val="en-GB"/>
        </w:rPr>
        <w:t>is</w:t>
      </w:r>
      <w:r w:rsidRPr="008956C9">
        <w:rPr>
          <w:rFonts w:ascii="Arial Narrow" w:hAnsi="Arial Narrow"/>
          <w:b/>
          <w:color w:val="002060"/>
          <w:sz w:val="20"/>
          <w:szCs w:val="20"/>
          <w:lang w:val="en-GB"/>
        </w:rPr>
        <w:t xml:space="preserve"> the target</w:t>
      </w:r>
      <w:r w:rsidR="00D773E3">
        <w:rPr>
          <w:rFonts w:ascii="Arial Narrow" w:hAnsi="Arial Narrow"/>
          <w:b/>
          <w:color w:val="002060"/>
          <w:sz w:val="20"/>
          <w:szCs w:val="20"/>
          <w:lang w:val="en-GB"/>
        </w:rPr>
        <w:t>ed</w:t>
      </w:r>
      <w:r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to use the e-</w:t>
      </w:r>
      <w:r w:rsidR="006F7A50" w:rsidRPr="008956C9">
        <w:rPr>
          <w:rFonts w:ascii="Arial Narrow" w:hAnsi="Arial Narrow"/>
          <w:color w:val="002060"/>
          <w:sz w:val="20"/>
          <w:szCs w:val="20"/>
          <w:lang w:val="en-GB"/>
        </w:rPr>
        <w:t>platform</w:t>
      </w:r>
      <w:r w:rsidR="006F7A50">
        <w:rPr>
          <w:rFonts w:ascii="Arial Narrow" w:hAnsi="Arial Narrow"/>
          <w:color w:val="002060"/>
          <w:sz w:val="20"/>
          <w:szCs w:val="20"/>
          <w:lang w:val="en-GB"/>
        </w:rPr>
        <w:t>:</w:t>
      </w:r>
      <w:r w:rsid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032E7E" w:rsidRPr="008956C9">
        <w:rPr>
          <w:rFonts w:ascii="Arial Narrow" w:hAnsi="Arial Narrow"/>
          <w:color w:val="002060"/>
          <w:sz w:val="20"/>
          <w:szCs w:val="20"/>
          <w:lang w:val="en-GB"/>
        </w:rPr>
        <w:t>students in Business, Engineering and Entrepreneurship (BEE) education from bachelor and/or master level</w:t>
      </w:r>
      <w:r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as beneficiary.</w:t>
      </w:r>
    </w:p>
    <w:p w14:paraId="5AA7F948" w14:textId="77777777" w:rsidR="008E66AA" w:rsidRPr="008956C9" w:rsidRDefault="008E66AA" w:rsidP="00FF564B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6F8FBF54" w14:textId="0990CF0B" w:rsidR="008E66AA" w:rsidRDefault="008E66AA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E66AA">
        <w:rPr>
          <w:rFonts w:ascii="Arial Narrow" w:hAnsi="Arial Narrow"/>
          <w:b/>
          <w:color w:val="002060"/>
          <w:sz w:val="20"/>
          <w:szCs w:val="20"/>
          <w:lang w:val="en-GB"/>
        </w:rPr>
        <w:t xml:space="preserve">What </w:t>
      </w:r>
      <w:r w:rsidR="000B1E81">
        <w:rPr>
          <w:rFonts w:ascii="Arial Narrow" w:hAnsi="Arial Narrow"/>
          <w:b/>
          <w:color w:val="002060"/>
          <w:sz w:val="20"/>
          <w:szCs w:val="20"/>
          <w:lang w:val="en-GB"/>
        </w:rPr>
        <w:t>are</w:t>
      </w:r>
      <w:r w:rsidRPr="008E66AA">
        <w:rPr>
          <w:rFonts w:ascii="Arial Narrow" w:hAnsi="Arial Narrow"/>
          <w:b/>
          <w:color w:val="002060"/>
          <w:sz w:val="20"/>
          <w:szCs w:val="20"/>
          <w:lang w:val="en-GB"/>
        </w:rPr>
        <w:t xml:space="preserve"> the benefits e-platform</w:t>
      </w:r>
      <w:r w:rsidR="006F7A50">
        <w:rPr>
          <w:rFonts w:ascii="Arial Narrow" w:hAnsi="Arial Narrow"/>
          <w:b/>
          <w:color w:val="002060"/>
          <w:sz w:val="20"/>
          <w:szCs w:val="20"/>
          <w:lang w:val="en-GB"/>
        </w:rPr>
        <w:t>:</w:t>
      </w:r>
      <w:r w:rsidR="00FD285A" w:rsidRPr="008956C9">
        <w:rPr>
          <w:rFonts w:ascii="Arial Narrow" w:hAnsi="Arial Narrow"/>
          <w:color w:val="002060"/>
          <w:sz w:val="20"/>
          <w:szCs w:val="20"/>
          <w:lang w:val="en-GB"/>
        </w:rPr>
        <w:tab/>
      </w:r>
    </w:p>
    <w:p w14:paraId="1C15652B" w14:textId="24053F7A" w:rsidR="008E66AA" w:rsidRDefault="008E66AA" w:rsidP="00FD28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Q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uarterly outreach sessions within the 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university 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courses and </w:t>
      </w: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other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students’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activities, to inform and induce </w:t>
      </w:r>
      <w:r w:rsidR="003D0849">
        <w:rPr>
          <w:rFonts w:ascii="Arial Narrow" w:hAnsi="Arial Narrow"/>
          <w:color w:val="002060"/>
          <w:sz w:val="20"/>
          <w:szCs w:val="20"/>
          <w:lang w:val="en-GB"/>
        </w:rPr>
        <w:t xml:space="preserve">a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willingness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to become part of the innovative SCL practices based on formal and informal activities, and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online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interactions which support the creative thinking, entrepreneurial intentions, and intercultural and civic attitude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s.</w:t>
      </w:r>
    </w:p>
    <w:p w14:paraId="7CE3031C" w14:textId="77777777" w:rsidR="008E66AA" w:rsidRPr="008E66AA" w:rsidRDefault="008E66AA" w:rsidP="008E66AA">
      <w:pPr>
        <w:ind w:left="36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774E9BE" w14:textId="76531F47" w:rsidR="008E66AA" w:rsidRDefault="008E66AA" w:rsidP="00FD28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Q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>uarterly mentoring sessions/per each modernized courses/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discipline within the university courses and </w:t>
      </w: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other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students’ activities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for embedded SC learning activities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perform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during the scheduled activities: in-class local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pj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activities and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e-lea</w:t>
      </w:r>
      <w:r w:rsid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r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ning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interactions through e-platform with intercultural SCL experiences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.</w:t>
      </w:r>
    </w:p>
    <w:p w14:paraId="5B38080C" w14:textId="77777777" w:rsidR="008E66AA" w:rsidRPr="008E66AA" w:rsidRDefault="008E66AA" w:rsidP="008E66AA">
      <w:pPr>
        <w:pStyle w:val="ListParagrap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1622430A" w14:textId="7CB2F44A" w:rsidR="008E66AA" w:rsidRDefault="008E66AA" w:rsidP="00FD28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B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>y-monthly personalized learning sessions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within the university courses and </w:t>
      </w: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other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students’ activities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through project e-platform using the container with learning objects, data and knowledge 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base; group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collaboration, forums for questioning and problem solving, networking and interacting with peers through online platform; </w:t>
      </w: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elaborate innovative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home-works and on-line project-based from real-life problems of the business and industry sectors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.</w:t>
      </w:r>
    </w:p>
    <w:p w14:paraId="3B72A42F" w14:textId="77777777" w:rsidR="008E66AA" w:rsidRPr="008E66AA" w:rsidRDefault="008E66AA" w:rsidP="008E66AA">
      <w:pPr>
        <w:pStyle w:val="ListParagrap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19F897D0" w14:textId="1362A9F7" w:rsidR="008E66AA" w:rsidRDefault="008E66AA" w:rsidP="00FD28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D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>ebates forums activities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within the university courses and </w:t>
      </w:r>
      <w:r w:rsidR="006F7A50" w:rsidRPr="008E66AA">
        <w:rPr>
          <w:rFonts w:ascii="Arial Narrow" w:hAnsi="Arial Narrow"/>
          <w:color w:val="002060"/>
          <w:sz w:val="20"/>
          <w:szCs w:val="20"/>
          <w:lang w:val="en-GB"/>
        </w:rPr>
        <w:t>other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students’ activities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for analyses and content improvements issues </w:t>
      </w:r>
      <w:r w:rsidR="00FD285A" w:rsidRP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related</w:t>
      </w:r>
      <w:r w:rsid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 xml:space="preserve"> to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0B1E81" w:rsidRPr="008E66AA">
        <w:rPr>
          <w:rFonts w:ascii="Arial Narrow" w:hAnsi="Arial Narrow"/>
          <w:color w:val="002060"/>
          <w:sz w:val="20"/>
          <w:szCs w:val="20"/>
          <w:lang w:val="en-GB"/>
        </w:rPr>
        <w:t>users’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 xml:space="preserve"> experiences</w:t>
      </w:r>
      <w:r w:rsidRPr="008E66AA">
        <w:rPr>
          <w:rFonts w:ascii="Arial Narrow" w:hAnsi="Arial Narrow"/>
          <w:color w:val="002060"/>
          <w:sz w:val="20"/>
          <w:szCs w:val="20"/>
          <w:lang w:val="en-GB"/>
        </w:rPr>
        <w:t>.</w:t>
      </w:r>
    </w:p>
    <w:p w14:paraId="70E4CF77" w14:textId="77777777" w:rsidR="008E66AA" w:rsidRPr="008E66AA" w:rsidRDefault="008E66AA" w:rsidP="008E66AA">
      <w:pPr>
        <w:pStyle w:val="ListParagrap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02F336F0" w14:textId="7F2B5201" w:rsidR="00FD285A" w:rsidRPr="008E66AA" w:rsidRDefault="008E66AA" w:rsidP="00FD28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r>
        <w:rPr>
          <w:rFonts w:ascii="Arial Narrow" w:hAnsi="Arial Narrow"/>
          <w:color w:val="002060"/>
          <w:sz w:val="20"/>
          <w:szCs w:val="20"/>
          <w:lang w:val="en-GB"/>
        </w:rPr>
        <w:t>Q</w:t>
      </w:r>
      <w:r w:rsidR="00FD285A" w:rsidRPr="008E66AA">
        <w:rPr>
          <w:rFonts w:ascii="Arial Narrow" w:hAnsi="Arial Narrow"/>
          <w:color w:val="002060"/>
          <w:sz w:val="20"/>
          <w:szCs w:val="20"/>
          <w:lang w:val="en-GB"/>
        </w:rPr>
        <w:t>uarterly iterations sessions for assessing the digital and critical thinking skills gained through the SCL activities and personalized learning interactions and by-yearly follow-up sessions to analyse the degree of fulfilment of learning outcomes for each discipline selected to be tested and modernized</w:t>
      </w:r>
      <w:r w:rsidR="008956C9" w:rsidRPr="008E66AA">
        <w:rPr>
          <w:rFonts w:ascii="Arial Narrow" w:hAnsi="Arial Narrow"/>
          <w:color w:val="002060"/>
          <w:sz w:val="20"/>
          <w:szCs w:val="20"/>
          <w:lang w:val="en-GB"/>
        </w:rPr>
        <w:t>.</w:t>
      </w:r>
    </w:p>
    <w:p w14:paraId="6B125738" w14:textId="7135670A" w:rsidR="008956C9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25910C38" w14:textId="77777777" w:rsidR="00F00FD1" w:rsidRDefault="00F00FD1" w:rsidP="00F00FD1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488E8487" w14:textId="626007F3" w:rsidR="00F00FD1" w:rsidRDefault="000D5D42" w:rsidP="00F00FD1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  <w:r>
        <w:rPr>
          <w:rFonts w:ascii="Arial Narrow" w:hAnsi="Arial Narrow"/>
          <w:color w:val="002060"/>
          <w:sz w:val="20"/>
          <w:szCs w:val="20"/>
          <w:lang w:val="en-GB"/>
        </w:rPr>
        <w:t xml:space="preserve">intercultural </w:t>
      </w:r>
      <w:r w:rsidR="00F00FD1">
        <w:rPr>
          <w:rFonts w:ascii="Arial Narrow" w:hAnsi="Arial Narrow"/>
          <w:color w:val="002060"/>
          <w:sz w:val="20"/>
          <w:szCs w:val="20"/>
          <w:lang w:val="en-GB"/>
        </w:rPr>
        <w:t xml:space="preserve">e-learning project platform: </w:t>
      </w:r>
      <w:hyperlink r:id="rId7" w:history="1">
        <w:r w:rsidR="00F00FD1" w:rsidRPr="004553A1">
          <w:rPr>
            <w:rStyle w:val="Hyperlink"/>
            <w:rFonts w:ascii="Arial Narrow" w:hAnsi="Arial Narrow"/>
            <w:sz w:val="20"/>
            <w:szCs w:val="20"/>
            <w:lang w:val="en-GB"/>
          </w:rPr>
          <w:t>http://89.238.233.146:2018/course/index.php?categoryid=4/</w:t>
        </w:r>
      </w:hyperlink>
    </w:p>
    <w:p w14:paraId="1EC024E4" w14:textId="7E649AE6" w:rsidR="008956C9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318C278" w14:textId="06106301" w:rsidR="006F7A50" w:rsidRDefault="006F7A50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  <w:bookmarkStart w:id="0" w:name="_GoBack"/>
      <w:bookmarkEnd w:id="0"/>
    </w:p>
    <w:p w14:paraId="4DF8EFAF" w14:textId="61AE27BD" w:rsidR="008956C9" w:rsidRPr="008956C9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249E9AA" w14:textId="4338D7E1" w:rsidR="00AB394A" w:rsidRPr="008956C9" w:rsidRDefault="00A660D4" w:rsidP="00083AF5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  <w:r w:rsidRPr="008956C9">
        <w:rPr>
          <w:rFonts w:ascii="Arial Narrow" w:hAnsi="Arial Narrow"/>
          <w:color w:val="002060"/>
          <w:sz w:val="20"/>
          <w:szCs w:val="20"/>
          <w:lang w:val="en-GB"/>
        </w:rPr>
        <w:t>For additional information</w:t>
      </w:r>
      <w:r w:rsidR="00AB394A"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3D0849">
        <w:rPr>
          <w:rFonts w:ascii="Arial Narrow" w:hAnsi="Arial Narrow"/>
          <w:noProof/>
          <w:color w:val="002060"/>
          <w:sz w:val="20"/>
          <w:szCs w:val="20"/>
          <w:lang w:val="en-GB"/>
        </w:rPr>
        <w:t>about</w:t>
      </w:r>
      <w:r w:rsidR="008E5ED5">
        <w:rPr>
          <w:rFonts w:ascii="Arial Narrow" w:hAnsi="Arial Narrow"/>
          <w:color w:val="002060"/>
          <w:sz w:val="20"/>
          <w:szCs w:val="20"/>
          <w:lang w:val="en-GB"/>
        </w:rPr>
        <w:t xml:space="preserve"> the </w:t>
      </w:r>
      <w:r w:rsidR="000E09A4" w:rsidRPr="008956C9">
        <w:rPr>
          <w:rFonts w:ascii="Arial Narrow" w:hAnsi="Arial Narrow"/>
          <w:color w:val="002060"/>
          <w:sz w:val="20"/>
          <w:szCs w:val="20"/>
          <w:lang w:val="en-GB"/>
        </w:rPr>
        <w:t>event</w:t>
      </w:r>
      <w:r w:rsidR="008E5ED5">
        <w:rPr>
          <w:rFonts w:ascii="Arial Narrow" w:hAnsi="Arial Narrow"/>
          <w:color w:val="002060"/>
          <w:sz w:val="20"/>
          <w:szCs w:val="20"/>
          <w:lang w:val="en-GB"/>
        </w:rPr>
        <w:t>s</w:t>
      </w:r>
      <w:r w:rsidR="000E09A4"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8E6E8A" w:rsidRPr="008956C9">
        <w:rPr>
          <w:rFonts w:ascii="Arial Narrow" w:hAnsi="Arial Narrow"/>
          <w:color w:val="002060"/>
          <w:sz w:val="20"/>
          <w:szCs w:val="20"/>
          <w:lang w:val="en-GB"/>
        </w:rPr>
        <w:t>deployment</w:t>
      </w:r>
      <w:r w:rsidR="008E5ED5">
        <w:rPr>
          <w:rFonts w:ascii="Arial Narrow" w:hAnsi="Arial Narrow"/>
          <w:color w:val="002060"/>
          <w:sz w:val="20"/>
          <w:szCs w:val="20"/>
          <w:lang w:val="en-GB"/>
        </w:rPr>
        <w:t xml:space="preserve"> and subscribe to e-platform,</w:t>
      </w:r>
      <w:r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 please follow</w:t>
      </w:r>
    </w:p>
    <w:p w14:paraId="18962029" w14:textId="2C8E70E0" w:rsidR="00AB394A" w:rsidRDefault="00915D1F" w:rsidP="00083AF5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  <w:r w:rsidRPr="00CA528F">
        <w:rPr>
          <w:noProof/>
        </w:rPr>
        <w:drawing>
          <wp:anchor distT="0" distB="0" distL="114300" distR="114300" simplePos="0" relativeHeight="251659264" behindDoc="0" locked="0" layoutInCell="1" allowOverlap="1" wp14:anchorId="2D4497F0" wp14:editId="6F8D063B">
            <wp:simplePos x="0" y="0"/>
            <wp:positionH relativeFrom="column">
              <wp:posOffset>4237893</wp:posOffset>
            </wp:positionH>
            <wp:positionV relativeFrom="paragraph">
              <wp:posOffset>23105</wp:posOffset>
            </wp:positionV>
            <wp:extent cx="190500" cy="190500"/>
            <wp:effectExtent l="0" t="0" r="0" b="0"/>
            <wp:wrapNone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D4" w:rsidRPr="008956C9">
        <w:rPr>
          <w:rFonts w:ascii="Arial Narrow" w:hAnsi="Arial Narrow"/>
          <w:color w:val="002060"/>
          <w:sz w:val="20"/>
          <w:szCs w:val="20"/>
          <w:lang w:val="en-GB"/>
        </w:rPr>
        <w:t xml:space="preserve">the site </w:t>
      </w:r>
      <w:hyperlink r:id="rId10" w:history="1">
        <w:r w:rsidR="00012168" w:rsidRPr="008956C9">
          <w:rPr>
            <w:rStyle w:val="Hyperlink"/>
            <w:rFonts w:ascii="Arial Narrow" w:hAnsi="Arial Narrow"/>
            <w:sz w:val="20"/>
            <w:szCs w:val="20"/>
            <w:lang w:val="en-GB"/>
          </w:rPr>
          <w:t>https://www.inolearn4bees.org/contact</w:t>
        </w:r>
      </w:hyperlink>
      <w:r w:rsidR="00012168" w:rsidRPr="008956C9">
        <w:rPr>
          <w:rFonts w:ascii="Arial Narrow" w:hAnsi="Arial Narrow"/>
          <w:color w:val="002060"/>
          <w:sz w:val="20"/>
          <w:szCs w:val="20"/>
          <w:lang w:val="en-GB"/>
        </w:rPr>
        <w:t>.</w:t>
      </w:r>
      <w:r w:rsidR="00E356D5">
        <w:rPr>
          <w:rFonts w:ascii="Arial Narrow" w:hAnsi="Arial Narrow"/>
          <w:color w:val="002060"/>
          <w:sz w:val="20"/>
          <w:szCs w:val="20"/>
          <w:lang w:val="en-GB"/>
        </w:rPr>
        <w:t xml:space="preserve"> or </w:t>
      </w:r>
    </w:p>
    <w:p w14:paraId="71CD59D9" w14:textId="094BF170" w:rsidR="000B1E81" w:rsidRPr="008956C9" w:rsidRDefault="00E356D5" w:rsidP="00083AF5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  <w:r>
        <w:rPr>
          <w:rFonts w:ascii="Arial Narrow" w:hAnsi="Arial Narrow"/>
          <w:noProof/>
          <w:color w:val="002060"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2C91D702" wp14:editId="7EC83ED8">
            <wp:simplePos x="0" y="0"/>
            <wp:positionH relativeFrom="column">
              <wp:posOffset>5076093</wp:posOffset>
            </wp:positionH>
            <wp:positionV relativeFrom="paragraph">
              <wp:posOffset>124362</wp:posOffset>
            </wp:positionV>
            <wp:extent cx="803031" cy="803031"/>
            <wp:effectExtent l="0" t="0" r="0" b="0"/>
            <wp:wrapNone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31" cy="80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F825" w14:textId="133C3F2E" w:rsidR="00012168" w:rsidRDefault="00012168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097DCD94" w14:textId="643EA328" w:rsidR="008E5ED5" w:rsidRDefault="008E5ED5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6E54AB04" w14:textId="4D4D60FC" w:rsidR="008E5ED5" w:rsidRDefault="008E5ED5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4919738A" w14:textId="77777777" w:rsidR="00A660D4" w:rsidRPr="00DF41E7" w:rsidRDefault="00A660D4" w:rsidP="00012168">
      <w:pPr>
        <w:jc w:val="both"/>
        <w:rPr>
          <w:rFonts w:ascii="Arial Narrow" w:hAnsi="Arial Narrow"/>
          <w:b/>
          <w:color w:val="002060"/>
          <w:sz w:val="22"/>
          <w:szCs w:val="22"/>
          <w:lang w:val="en-GB"/>
        </w:rPr>
      </w:pPr>
      <w:r w:rsidRPr="00DF41E7">
        <w:rPr>
          <w:rFonts w:ascii="Arial Narrow" w:hAnsi="Arial Narrow"/>
          <w:b/>
          <w:color w:val="002060"/>
          <w:sz w:val="22"/>
          <w:szCs w:val="22"/>
          <w:lang w:val="en-GB"/>
        </w:rPr>
        <w:t>You are welcome!</w:t>
      </w:r>
    </w:p>
    <w:p w14:paraId="707255A3" w14:textId="77777777" w:rsidR="00443419" w:rsidRDefault="00012168" w:rsidP="00443419">
      <w:pPr>
        <w:jc w:val="both"/>
        <w:rPr>
          <w:rFonts w:ascii="Arial Narrow" w:hAnsi="Arial Narrow"/>
          <w:color w:val="002060"/>
          <w:sz w:val="22"/>
          <w:szCs w:val="22"/>
          <w:lang w:val="en-GB"/>
        </w:rPr>
      </w:pPr>
      <w:r>
        <w:rPr>
          <w:rFonts w:ascii="Arial Narrow" w:hAnsi="Arial Narrow"/>
          <w:color w:val="002060"/>
          <w:sz w:val="22"/>
          <w:szCs w:val="22"/>
          <w:lang w:val="en-GB"/>
        </w:rPr>
        <w:t xml:space="preserve">Project </w:t>
      </w:r>
      <w:r w:rsidR="007F7F28">
        <w:rPr>
          <w:rFonts w:ascii="Arial Narrow" w:hAnsi="Arial Narrow"/>
          <w:color w:val="002060"/>
          <w:sz w:val="22"/>
          <w:szCs w:val="22"/>
          <w:lang w:val="en-GB"/>
        </w:rPr>
        <w:t>manager Bogdan FLEACĂ</w:t>
      </w:r>
      <w:r w:rsidR="00137F6D" w:rsidRPr="00B839F2">
        <w:rPr>
          <w:rFonts w:ascii="Arial Narrow" w:hAnsi="Arial Narrow"/>
          <w:color w:val="002060"/>
          <w:sz w:val="22"/>
          <w:szCs w:val="22"/>
          <w:lang w:val="en-GB"/>
        </w:rPr>
        <w:t xml:space="preserve"> </w:t>
      </w:r>
    </w:p>
    <w:p w14:paraId="6D4C4C9E" w14:textId="77777777" w:rsidR="001F7EE3" w:rsidRPr="00B839F2" w:rsidRDefault="001F7EE3" w:rsidP="00443419">
      <w:pPr>
        <w:jc w:val="both"/>
        <w:rPr>
          <w:rFonts w:ascii="Arial Narrow" w:hAnsi="Arial Narrow"/>
          <w:color w:val="002060"/>
          <w:sz w:val="18"/>
        </w:rPr>
      </w:pPr>
    </w:p>
    <w:p w14:paraId="232433B9" w14:textId="77777777" w:rsidR="00443419" w:rsidRPr="00672D91" w:rsidRDefault="00443419">
      <w:pPr>
        <w:jc w:val="both"/>
        <w:rPr>
          <w:rFonts w:ascii="Arial Narrow" w:hAnsi="Arial Narrow"/>
          <w:i/>
          <w:color w:val="FF0000"/>
          <w:sz w:val="18"/>
        </w:rPr>
      </w:pPr>
      <w:r w:rsidRPr="001F7EE3">
        <w:rPr>
          <w:rFonts w:ascii="Arial Narrow" w:hAnsi="Arial Narrow"/>
          <w:i/>
          <w:color w:val="002060"/>
          <w:sz w:val="20"/>
        </w:rPr>
        <w:t xml:space="preserve"> </w:t>
      </w:r>
      <w:r w:rsidRPr="00672D91">
        <w:rPr>
          <w:rFonts w:ascii="Arial Narrow" w:hAnsi="Arial Narrow"/>
          <w:i/>
          <w:color w:val="002060"/>
          <w:sz w:val="16"/>
        </w:rPr>
        <w:t xml:space="preserve">"Material produced with the financial support of the European Commission. authors, and the National Agency and the European Commission are not responsible for how the content </w:t>
      </w:r>
      <w:r w:rsidR="008A3F3D" w:rsidRPr="00672D91">
        <w:rPr>
          <w:rFonts w:ascii="Arial Narrow" w:hAnsi="Arial Narrow"/>
          <w:i/>
          <w:color w:val="002060"/>
          <w:sz w:val="16"/>
        </w:rPr>
        <w:t>of the information will be used</w:t>
      </w:r>
      <w:r w:rsidRPr="00672D91">
        <w:rPr>
          <w:rFonts w:ascii="Arial Narrow" w:hAnsi="Arial Narrow"/>
          <w:i/>
          <w:color w:val="002060"/>
          <w:sz w:val="16"/>
        </w:rPr>
        <w:t xml:space="preserve"> "</w:t>
      </w:r>
    </w:p>
    <w:sectPr w:rsidR="00443419" w:rsidRPr="00672D91" w:rsidSect="00443419">
      <w:headerReference w:type="default" r:id="rId12"/>
      <w:footerReference w:type="default" r:id="rId13"/>
      <w:pgSz w:w="12240" w:h="15840"/>
      <w:pgMar w:top="1440" w:right="1440" w:bottom="1440" w:left="1440" w:header="0" w:footer="6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1B50" w14:textId="77777777" w:rsidR="00B6093B" w:rsidRDefault="00B6093B" w:rsidP="007615AE">
      <w:r>
        <w:separator/>
      </w:r>
    </w:p>
  </w:endnote>
  <w:endnote w:type="continuationSeparator" w:id="0">
    <w:p w14:paraId="66EC3D2F" w14:textId="77777777" w:rsidR="00B6093B" w:rsidRDefault="00B6093B" w:rsidP="007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D856" w14:textId="77777777" w:rsidR="0067293F" w:rsidRDefault="00C75780" w:rsidP="004A5AE8">
    <w:r w:rsidRPr="008F7FF2">
      <w:rPr>
        <w:noProof/>
        <w:lang w:val="ro-RO" w:eastAsia="ro-RO"/>
      </w:rPr>
      <w:drawing>
        <wp:anchor distT="0" distB="0" distL="114300" distR="114300" simplePos="0" relativeHeight="251672576" behindDoc="0" locked="0" layoutInCell="1" allowOverlap="1" wp14:anchorId="0D773FFB" wp14:editId="32DE3948">
          <wp:simplePos x="0" y="0"/>
          <wp:positionH relativeFrom="column">
            <wp:posOffset>2589530</wp:posOffset>
          </wp:positionH>
          <wp:positionV relativeFrom="paragraph">
            <wp:posOffset>-355177</wp:posOffset>
          </wp:positionV>
          <wp:extent cx="635000" cy="520700"/>
          <wp:effectExtent l="0" t="0" r="0" b="0"/>
          <wp:wrapNone/>
          <wp:docPr id="2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20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83840" behindDoc="0" locked="0" layoutInCell="1" allowOverlap="1" wp14:anchorId="1248425F" wp14:editId="7926E75D">
          <wp:simplePos x="0" y="0"/>
          <wp:positionH relativeFrom="column">
            <wp:posOffset>-51435</wp:posOffset>
          </wp:positionH>
          <wp:positionV relativeFrom="paragraph">
            <wp:posOffset>-346075</wp:posOffset>
          </wp:positionV>
          <wp:extent cx="464820" cy="48260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b_logo_200ani_v1-289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32" w:rsidRPr="008F7FF2"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6486C51B" wp14:editId="2144936C">
          <wp:simplePos x="0" y="0"/>
          <wp:positionH relativeFrom="column">
            <wp:posOffset>1540510</wp:posOffset>
          </wp:positionH>
          <wp:positionV relativeFrom="paragraph">
            <wp:posOffset>-302895</wp:posOffset>
          </wp:positionV>
          <wp:extent cx="863600" cy="295275"/>
          <wp:effectExtent l="0" t="0" r="0" b="9525"/>
          <wp:wrapNone/>
          <wp:docPr id="2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95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B7ED0">
      <w:rPr>
        <w:noProof/>
        <w:lang w:val="ro-RO" w:eastAsia="ro-RO"/>
      </w:rPr>
      <w:drawing>
        <wp:anchor distT="0" distB="0" distL="114300" distR="114300" simplePos="0" relativeHeight="251679744" behindDoc="0" locked="0" layoutInCell="1" allowOverlap="1" wp14:anchorId="5ED85E50" wp14:editId="2DA7193A">
          <wp:simplePos x="0" y="0"/>
          <wp:positionH relativeFrom="column">
            <wp:posOffset>4681855</wp:posOffset>
          </wp:positionH>
          <wp:positionV relativeFrom="paragraph">
            <wp:posOffset>-347980</wp:posOffset>
          </wp:positionV>
          <wp:extent cx="1000125" cy="389255"/>
          <wp:effectExtent l="0" t="0" r="9525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S_podstaw_12g_ang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81792" behindDoc="0" locked="0" layoutInCell="1" allowOverlap="1" wp14:anchorId="7E7F8AB3" wp14:editId="7DF903EA">
          <wp:simplePos x="0" y="0"/>
          <wp:positionH relativeFrom="column">
            <wp:posOffset>3420110</wp:posOffset>
          </wp:positionH>
          <wp:positionV relativeFrom="paragraph">
            <wp:posOffset>-255905</wp:posOffset>
          </wp:positionV>
          <wp:extent cx="1075055" cy="167005"/>
          <wp:effectExtent l="0" t="0" r="0" b="4445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TUKE_an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77696" behindDoc="0" locked="0" layoutInCell="1" allowOverlap="1" wp14:anchorId="551810D5" wp14:editId="174A99B7">
          <wp:simplePos x="0" y="0"/>
          <wp:positionH relativeFrom="column">
            <wp:posOffset>838200</wp:posOffset>
          </wp:positionH>
          <wp:positionV relativeFrom="paragraph">
            <wp:posOffset>-320675</wp:posOffset>
          </wp:positionV>
          <wp:extent cx="495300" cy="422910"/>
          <wp:effectExtent l="0" t="0" r="0" b="0"/>
          <wp:wrapTopAndBottom/>
          <wp:docPr id="2048" name="Picture 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_ECO-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AE8" w:rsidRPr="008F7FF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7CF42" wp14:editId="74D6DF48">
              <wp:simplePos x="0" y="0"/>
              <wp:positionH relativeFrom="column">
                <wp:posOffset>-53340</wp:posOffset>
              </wp:positionH>
              <wp:positionV relativeFrom="paragraph">
                <wp:posOffset>-395274</wp:posOffset>
              </wp:positionV>
              <wp:extent cx="5732780" cy="0"/>
              <wp:effectExtent l="0" t="0" r="20320" b="19050"/>
              <wp:wrapNone/>
              <wp:docPr id="17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70AFC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-31.1pt" to="447.2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E658" w14:textId="77777777" w:rsidR="00B6093B" w:rsidRDefault="00B6093B" w:rsidP="007615AE">
      <w:r>
        <w:separator/>
      </w:r>
    </w:p>
  </w:footnote>
  <w:footnote w:type="continuationSeparator" w:id="0">
    <w:p w14:paraId="15C592D6" w14:textId="77777777" w:rsidR="00B6093B" w:rsidRDefault="00B6093B" w:rsidP="0076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FB8" w14:textId="236DB7A5" w:rsidR="0067293F" w:rsidRDefault="0067293F" w:rsidP="0067293F">
    <w:pPr>
      <w:pStyle w:val="Header"/>
    </w:pPr>
  </w:p>
  <w:p w14:paraId="5D635992" w14:textId="432AF408" w:rsidR="00FF17A0" w:rsidRDefault="00850377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5EDC694" wp14:editId="129B7C43">
          <wp:simplePos x="0" y="0"/>
          <wp:positionH relativeFrom="column">
            <wp:posOffset>-342900</wp:posOffset>
          </wp:positionH>
          <wp:positionV relativeFrom="paragraph">
            <wp:posOffset>260350</wp:posOffset>
          </wp:positionV>
          <wp:extent cx="1882140" cy="512445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02D2D" w14:textId="77777777" w:rsidR="00FF17A0" w:rsidRDefault="00D92396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020F8F26" wp14:editId="29F34D6B">
          <wp:simplePos x="0" y="0"/>
          <wp:positionH relativeFrom="column">
            <wp:posOffset>4460875</wp:posOffset>
          </wp:positionH>
          <wp:positionV relativeFrom="paragraph">
            <wp:posOffset>107950</wp:posOffset>
          </wp:positionV>
          <wp:extent cx="1952625" cy="629285"/>
          <wp:effectExtent l="0" t="0" r="9525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InoLearn4BE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1E9D8" w14:textId="46292DB9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Program ERASMUS+ 2014 – 2020Key Action 2 (KA2): </w:t>
    </w:r>
  </w:p>
  <w:p w14:paraId="53F4DCC8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Cooperation for innovation and the exchange of good practices</w:t>
    </w:r>
  </w:p>
  <w:p w14:paraId="73C6D246" w14:textId="77777777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Key Action 203 (KA203): </w:t>
    </w:r>
  </w:p>
  <w:p w14:paraId="2D7DBDAB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Strategic Partnership for higher education</w:t>
    </w:r>
  </w:p>
  <w:p w14:paraId="4BE214E0" w14:textId="77777777" w:rsid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  <w:p w14:paraId="3B47A15A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  <w:p w14:paraId="4605DA94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Project Title: Innovative Student-Centred Learning (SCL) Practices fueled with ITC-tools and university – industry cooperation towards reinforcement of Business  &amp; Engineering Entrepreneurships  education – ”InoLearn 4 BEEs”</w:t>
    </w:r>
  </w:p>
  <w:p w14:paraId="699F3448" w14:textId="77777777" w:rsidR="0067293F" w:rsidRPr="001F3656" w:rsidRDefault="001F3656" w:rsidP="001F3656">
    <w:pPr>
      <w:pStyle w:val="Header"/>
      <w:jc w:val="center"/>
      <w:rPr>
        <w:sz w:val="16"/>
      </w:rPr>
    </w:pPr>
    <w:r w:rsidRPr="001F3656">
      <w:rPr>
        <w:noProof/>
        <w:sz w:val="16"/>
        <w:lang w:val="en-GB" w:eastAsia="en-GB"/>
      </w:rPr>
      <w:t>Grant Agreement: 2017-1-RO01-KA203-037145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9EC"/>
    <w:multiLevelType w:val="hybridMultilevel"/>
    <w:tmpl w:val="A9C8E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932A2"/>
    <w:multiLevelType w:val="hybridMultilevel"/>
    <w:tmpl w:val="4EBE2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36E6"/>
    <w:multiLevelType w:val="hybridMultilevel"/>
    <w:tmpl w:val="33B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MDQzMzY1NTEwNrJU0lEKTi0uzszPAykwNKoFAMYf0BgtAAAA"/>
  </w:docVars>
  <w:rsids>
    <w:rsidRoot w:val="006E3EF8"/>
    <w:rsid w:val="00001628"/>
    <w:rsid w:val="00012168"/>
    <w:rsid w:val="000205AF"/>
    <w:rsid w:val="00032E7E"/>
    <w:rsid w:val="00083AF5"/>
    <w:rsid w:val="00093C9B"/>
    <w:rsid w:val="000B1E81"/>
    <w:rsid w:val="000B4664"/>
    <w:rsid w:val="000C009B"/>
    <w:rsid w:val="000D5D42"/>
    <w:rsid w:val="000E09A4"/>
    <w:rsid w:val="000F079A"/>
    <w:rsid w:val="000F1686"/>
    <w:rsid w:val="000F7555"/>
    <w:rsid w:val="00112B3B"/>
    <w:rsid w:val="0011533B"/>
    <w:rsid w:val="00137F6D"/>
    <w:rsid w:val="0015523A"/>
    <w:rsid w:val="00160839"/>
    <w:rsid w:val="001643A3"/>
    <w:rsid w:val="0017064E"/>
    <w:rsid w:val="00171A1C"/>
    <w:rsid w:val="00177D33"/>
    <w:rsid w:val="00192E0E"/>
    <w:rsid w:val="001A396B"/>
    <w:rsid w:val="001B3832"/>
    <w:rsid w:val="001F3656"/>
    <w:rsid w:val="001F7EE3"/>
    <w:rsid w:val="00207FAC"/>
    <w:rsid w:val="002179B6"/>
    <w:rsid w:val="0022194D"/>
    <w:rsid w:val="00253719"/>
    <w:rsid w:val="00267329"/>
    <w:rsid w:val="00284E34"/>
    <w:rsid w:val="00287C1D"/>
    <w:rsid w:val="002B7ED0"/>
    <w:rsid w:val="002D3D03"/>
    <w:rsid w:val="002E0378"/>
    <w:rsid w:val="002E3F25"/>
    <w:rsid w:val="002F0698"/>
    <w:rsid w:val="0034250F"/>
    <w:rsid w:val="003452E8"/>
    <w:rsid w:val="00346E48"/>
    <w:rsid w:val="003526E8"/>
    <w:rsid w:val="00372196"/>
    <w:rsid w:val="00375F2E"/>
    <w:rsid w:val="0039243B"/>
    <w:rsid w:val="003A0CBA"/>
    <w:rsid w:val="003A2973"/>
    <w:rsid w:val="003D0849"/>
    <w:rsid w:val="003D54D4"/>
    <w:rsid w:val="00403263"/>
    <w:rsid w:val="004051C9"/>
    <w:rsid w:val="0042037C"/>
    <w:rsid w:val="00424323"/>
    <w:rsid w:val="00443419"/>
    <w:rsid w:val="00445CB3"/>
    <w:rsid w:val="00450EC9"/>
    <w:rsid w:val="004A33A5"/>
    <w:rsid w:val="004A3BDA"/>
    <w:rsid w:val="004A5AE8"/>
    <w:rsid w:val="004B0E0E"/>
    <w:rsid w:val="004B435F"/>
    <w:rsid w:val="004C36AD"/>
    <w:rsid w:val="004D6741"/>
    <w:rsid w:val="004D7860"/>
    <w:rsid w:val="004E2A97"/>
    <w:rsid w:val="004F2690"/>
    <w:rsid w:val="0053726D"/>
    <w:rsid w:val="0056699E"/>
    <w:rsid w:val="00580F4E"/>
    <w:rsid w:val="00584469"/>
    <w:rsid w:val="005A2E93"/>
    <w:rsid w:val="005B1556"/>
    <w:rsid w:val="005C29CA"/>
    <w:rsid w:val="005C2C85"/>
    <w:rsid w:val="005E0BE7"/>
    <w:rsid w:val="005F4A59"/>
    <w:rsid w:val="0060211A"/>
    <w:rsid w:val="00625F76"/>
    <w:rsid w:val="006310A7"/>
    <w:rsid w:val="00632AF7"/>
    <w:rsid w:val="006438C3"/>
    <w:rsid w:val="00653970"/>
    <w:rsid w:val="00671E56"/>
    <w:rsid w:val="0067293F"/>
    <w:rsid w:val="00672D91"/>
    <w:rsid w:val="00683E4B"/>
    <w:rsid w:val="006908BD"/>
    <w:rsid w:val="006A61F6"/>
    <w:rsid w:val="006A717D"/>
    <w:rsid w:val="006C4164"/>
    <w:rsid w:val="006E2436"/>
    <w:rsid w:val="006E3EF8"/>
    <w:rsid w:val="006F254B"/>
    <w:rsid w:val="006F7A50"/>
    <w:rsid w:val="007504DD"/>
    <w:rsid w:val="007615AE"/>
    <w:rsid w:val="00766289"/>
    <w:rsid w:val="00785F9F"/>
    <w:rsid w:val="007C4358"/>
    <w:rsid w:val="007E1AC7"/>
    <w:rsid w:val="007E320D"/>
    <w:rsid w:val="007F51BA"/>
    <w:rsid w:val="007F74CA"/>
    <w:rsid w:val="007F7F28"/>
    <w:rsid w:val="008178AF"/>
    <w:rsid w:val="00840D07"/>
    <w:rsid w:val="00850377"/>
    <w:rsid w:val="00851139"/>
    <w:rsid w:val="00866F47"/>
    <w:rsid w:val="00880B9D"/>
    <w:rsid w:val="008956C9"/>
    <w:rsid w:val="008A3F3D"/>
    <w:rsid w:val="008B37F1"/>
    <w:rsid w:val="008C0B73"/>
    <w:rsid w:val="008E5ED5"/>
    <w:rsid w:val="008E66AA"/>
    <w:rsid w:val="008E6E8A"/>
    <w:rsid w:val="008F54F4"/>
    <w:rsid w:val="00911677"/>
    <w:rsid w:val="00915D1F"/>
    <w:rsid w:val="00944C61"/>
    <w:rsid w:val="00960501"/>
    <w:rsid w:val="00960A47"/>
    <w:rsid w:val="009841F8"/>
    <w:rsid w:val="00984F09"/>
    <w:rsid w:val="00996D95"/>
    <w:rsid w:val="00997415"/>
    <w:rsid w:val="009D31DF"/>
    <w:rsid w:val="009D352D"/>
    <w:rsid w:val="009D3937"/>
    <w:rsid w:val="009E5390"/>
    <w:rsid w:val="00A13D4C"/>
    <w:rsid w:val="00A308D9"/>
    <w:rsid w:val="00A5518D"/>
    <w:rsid w:val="00A65C9E"/>
    <w:rsid w:val="00A660D4"/>
    <w:rsid w:val="00A72A16"/>
    <w:rsid w:val="00AB2C94"/>
    <w:rsid w:val="00AB394A"/>
    <w:rsid w:val="00AE0F6F"/>
    <w:rsid w:val="00AE585D"/>
    <w:rsid w:val="00B2486B"/>
    <w:rsid w:val="00B35F88"/>
    <w:rsid w:val="00B6093B"/>
    <w:rsid w:val="00B825AA"/>
    <w:rsid w:val="00B8281D"/>
    <w:rsid w:val="00B839F2"/>
    <w:rsid w:val="00B85110"/>
    <w:rsid w:val="00BA01FD"/>
    <w:rsid w:val="00BA35C1"/>
    <w:rsid w:val="00BE26CA"/>
    <w:rsid w:val="00BE733E"/>
    <w:rsid w:val="00C75780"/>
    <w:rsid w:val="00CA528F"/>
    <w:rsid w:val="00CA6F33"/>
    <w:rsid w:val="00CD7439"/>
    <w:rsid w:val="00CE59D1"/>
    <w:rsid w:val="00D2571B"/>
    <w:rsid w:val="00D32C31"/>
    <w:rsid w:val="00D331A1"/>
    <w:rsid w:val="00D617F3"/>
    <w:rsid w:val="00D773E3"/>
    <w:rsid w:val="00D92396"/>
    <w:rsid w:val="00D93E19"/>
    <w:rsid w:val="00DA32F5"/>
    <w:rsid w:val="00DA33B3"/>
    <w:rsid w:val="00DB1844"/>
    <w:rsid w:val="00DB7CA7"/>
    <w:rsid w:val="00DE6F78"/>
    <w:rsid w:val="00DF2094"/>
    <w:rsid w:val="00DF408D"/>
    <w:rsid w:val="00DF41E7"/>
    <w:rsid w:val="00E1768E"/>
    <w:rsid w:val="00E21EC9"/>
    <w:rsid w:val="00E30928"/>
    <w:rsid w:val="00E356D5"/>
    <w:rsid w:val="00E44A0B"/>
    <w:rsid w:val="00E80772"/>
    <w:rsid w:val="00EA2464"/>
    <w:rsid w:val="00EB044D"/>
    <w:rsid w:val="00EB3B3B"/>
    <w:rsid w:val="00EC525B"/>
    <w:rsid w:val="00F00FD1"/>
    <w:rsid w:val="00F020CE"/>
    <w:rsid w:val="00F17794"/>
    <w:rsid w:val="00F42EA0"/>
    <w:rsid w:val="00F57DFA"/>
    <w:rsid w:val="00F708D9"/>
    <w:rsid w:val="00F72BBA"/>
    <w:rsid w:val="00F8484E"/>
    <w:rsid w:val="00F907F2"/>
    <w:rsid w:val="00F92295"/>
    <w:rsid w:val="00F960D0"/>
    <w:rsid w:val="00FA5DC5"/>
    <w:rsid w:val="00FD04CA"/>
    <w:rsid w:val="00FD285A"/>
    <w:rsid w:val="00FF17A0"/>
    <w:rsid w:val="00FF564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238F"/>
  <w15:docId w15:val="{9C5E5891-FD41-4419-99E9-98C4670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D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944C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E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44C6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F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67293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A660D4"/>
    <w:pPr>
      <w:ind w:left="708"/>
    </w:pPr>
    <w:rPr>
      <w:rFonts w:ascii="Times New Roman" w:hAnsi="Times New Roman"/>
      <w:sz w:val="24"/>
      <w:lang w:val="en-IE"/>
    </w:rPr>
  </w:style>
  <w:style w:type="character" w:styleId="Hyperlink">
    <w:name w:val="Hyperlink"/>
    <w:uiPriority w:val="99"/>
    <w:unhideWhenUsed/>
    <w:rsid w:val="00A660D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660D4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F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2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oLearn4BEEs/?modal=admin_todo_tou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9.238.233.146:2018/course/index.php?categoryid=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olearn4bees.org/conta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bogdan.fleaca@upb.ro</dc:creator>
  <cp:lastModifiedBy>b f</cp:lastModifiedBy>
  <cp:revision>6</cp:revision>
  <cp:lastPrinted>2017-05-08T09:13:00Z</cp:lastPrinted>
  <dcterms:created xsi:type="dcterms:W3CDTF">2019-02-26T10:40:00Z</dcterms:created>
  <dcterms:modified xsi:type="dcterms:W3CDTF">2019-02-26T14:57:00Z</dcterms:modified>
</cp:coreProperties>
</file>